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黑体"/>
          <w:color w:val="000000"/>
          <w:sz w:val="32"/>
          <w:szCs w:val="32"/>
        </w:rPr>
      </w:pPr>
      <w:r>
        <w:rPr>
          <w:rFonts w:hint="eastAsia" w:eastAsia="黑体" w:cs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3</w:t>
      </w:r>
    </w:p>
    <w:p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2017</w:t>
      </w:r>
      <w:r>
        <w:rPr>
          <w:rFonts w:hint="eastAsia" w:eastAsia="方正小标宋_GBK" w:cs="方正小标宋_GBK"/>
          <w:color w:val="000000"/>
          <w:sz w:val="44"/>
          <w:szCs w:val="44"/>
        </w:rPr>
        <w:t>宿迁市引才活动人才需求信息表</w:t>
      </w:r>
    </w:p>
    <w:p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</w:p>
    <w:tbl>
      <w:tblPr>
        <w:tblStyle w:val="3"/>
        <w:tblW w:w="8748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7"/>
        <w:gridCol w:w="2261"/>
        <w:gridCol w:w="567"/>
        <w:gridCol w:w="992"/>
        <w:gridCol w:w="425"/>
        <w:gridCol w:w="567"/>
        <w:gridCol w:w="226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8" w:type="dxa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单位名称</w:t>
            </w:r>
          </w:p>
        </w:tc>
        <w:tc>
          <w:tcPr>
            <w:tcW w:w="2835" w:type="dxa"/>
            <w:gridSpan w:val="3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bookmarkStart w:id="0" w:name="_GoBack"/>
            <w:r>
              <w:rPr>
                <w:rFonts w:hint="eastAsia"/>
                <w:color w:val="000000"/>
              </w:rPr>
              <w:t>江苏金牌厨柜有限公司</w:t>
            </w:r>
            <w:bookmarkEnd w:id="0"/>
          </w:p>
        </w:tc>
        <w:tc>
          <w:tcPr>
            <w:tcW w:w="1417" w:type="dxa"/>
            <w:gridSpan w:val="2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联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系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人</w:t>
            </w:r>
          </w:p>
        </w:tc>
        <w:tc>
          <w:tcPr>
            <w:tcW w:w="2828" w:type="dxa"/>
            <w:gridSpan w:val="2"/>
            <w:tcBorders>
              <w:top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高山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地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址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ascii="Microsoft YaHei" w:hAnsi="Microsoft YaHei" w:eastAsia="Microsoft YaHei" w:cs="Microsoft YaHei"/>
                <w:b w:val="0"/>
                <w:i w:val="0"/>
                <w:caps w:val="0"/>
                <w:color w:val="454545"/>
                <w:spacing w:val="0"/>
                <w:sz w:val="21"/>
                <w:szCs w:val="21"/>
                <w:shd w:val="clear" w:fill="FFFFFF"/>
              </w:rPr>
              <w:t>泗阳经济开发区东区长江路东侧、苏州大道北侧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联系电话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0527-80298270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邮政编码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223700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传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真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68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网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址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电子信箱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3" w:hRule="atLeast"/>
          <w:jc w:val="center"/>
        </w:trPr>
        <w:tc>
          <w:tcPr>
            <w:tcW w:w="8748" w:type="dxa"/>
            <w:gridSpan w:val="8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单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位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介</w:t>
            </w:r>
            <w:r>
              <w:rPr>
                <w:color w:val="000000"/>
              </w:rPr>
              <w:t xml:space="preserve">  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</w:p>
          <w:p>
            <w:pPr>
              <w:spacing w:line="300" w:lineRule="exact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金牌厨柜作为中国高端厨柜行业领军品牌，专注厨柜生产17年，连续三年蝉联中国房地产500强供应商首选品牌，是家居制造行业中的佼佼者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，公司主营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454545"/>
                <w:spacing w:val="0"/>
                <w:sz w:val="24"/>
                <w:szCs w:val="24"/>
                <w:shd w:val="clear" w:fill="FFFFFF"/>
              </w:rPr>
              <w:t>橱柜、卫浴柜、家具生产、安装、销售；厨房专用配套设备、厨房电器设计、销售；自营和代理各类商品及技术的进出口业务（国家限定企业经营或禁止进出口的商品和技术除外。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748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招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聘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岗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位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需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求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信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岗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位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专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业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学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 w:cs="宋体"/>
                <w:color w:val="000000"/>
              </w:rPr>
              <w:t>历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人数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待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生产主管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机械设计制造、工业设计、电气自动化、木材加工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5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4000-6000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储备干部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机械设计制造、工业设计、工商管理、电气自动化、木材加工、财务管理等专业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本科及以上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10</w:t>
            </w: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3000-5000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6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合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计</w:t>
            </w:r>
          </w:p>
        </w:tc>
        <w:tc>
          <w:tcPr>
            <w:tcW w:w="7073" w:type="dxa"/>
            <w:gridSpan w:val="6"/>
            <w:vAlign w:val="center"/>
          </w:tcPr>
          <w:p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 w:cs="宋体"/>
                <w:color w:val="000000"/>
              </w:rPr>
              <w:t>．需求岗位数：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lang w:val="en-US" w:eastAsia="zh-CN"/>
              </w:rPr>
              <w:t>2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（个），需求人数：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lang w:val="en-US" w:eastAsia="zh-CN"/>
              </w:rPr>
              <w:t>15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（人）。</w:t>
            </w:r>
          </w:p>
          <w:p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rFonts w:hint="eastAsia" w:cs="宋体"/>
                <w:color w:val="000000"/>
              </w:rPr>
              <w:t>．学历分布：博士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  <w:lang w:val="en-US" w:eastAsia="zh-CN"/>
              </w:rPr>
              <w:t>0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人、硕士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  <w:lang w:val="en-US" w:eastAsia="zh-CN"/>
              </w:rPr>
              <w:t>0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人、本科</w:t>
            </w:r>
            <w:r>
              <w:rPr>
                <w:rFonts w:hint="eastAsia"/>
                <w:color w:val="000000"/>
                <w:lang w:val="en-US" w:eastAsia="zh-CN"/>
              </w:rPr>
              <w:t>15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 w:cs="宋体"/>
                <w:color w:val="000000"/>
              </w:rPr>
              <w:t>人。</w:t>
            </w:r>
          </w:p>
          <w:p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rFonts w:hint="eastAsia" w:cs="宋体"/>
                <w:color w:val="000000"/>
              </w:rPr>
              <w:t>．人才性质：应届毕业生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lang w:val="en-US" w:eastAsia="zh-CN"/>
              </w:rPr>
              <w:t>15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 w:cs="宋体"/>
                <w:color w:val="000000"/>
              </w:rPr>
              <w:t>人，其他高端人才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人。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675" w:type="dxa"/>
            <w:gridSpan w:val="2"/>
            <w:tcBorders>
              <w:bottom w:val="single" w:color="000000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备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注</w:t>
            </w:r>
          </w:p>
        </w:tc>
        <w:tc>
          <w:tcPr>
            <w:tcW w:w="7073" w:type="dxa"/>
            <w:gridSpan w:val="6"/>
            <w:tcBorders>
              <w:bottom w:val="single" w:color="000000" w:sz="12" w:space="0"/>
            </w:tcBorders>
          </w:tcPr>
          <w:p>
            <w:pPr>
              <w:spacing w:line="300" w:lineRule="exact"/>
              <w:rPr>
                <w:color w:val="000000"/>
              </w:rPr>
            </w:pPr>
          </w:p>
          <w:p>
            <w:pPr>
              <w:spacing w:line="300" w:lineRule="exact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参加线路：西安、成都地区</w:t>
            </w:r>
            <w:r>
              <w:rPr>
                <w:color w:val="000000"/>
              </w:rPr>
              <w:t xml:space="preserve">√□ </w:t>
            </w:r>
            <w:r>
              <w:rPr>
                <w:rFonts w:hint="eastAsia" w:cs="宋体"/>
                <w:color w:val="000000"/>
              </w:rPr>
              <w:t>东北地区</w:t>
            </w:r>
            <w:r>
              <w:rPr>
                <w:color w:val="000000"/>
              </w:rPr>
              <w:t xml:space="preserve">□ </w:t>
            </w:r>
            <w:r>
              <w:rPr>
                <w:rFonts w:hint="eastAsia" w:cs="宋体"/>
                <w:color w:val="000000"/>
              </w:rPr>
              <w:t>上海</w:t>
            </w:r>
            <w:r>
              <w:rPr>
                <w:color w:val="000000"/>
              </w:rPr>
              <w:t xml:space="preserve">□ </w:t>
            </w:r>
            <w:r>
              <w:rPr>
                <w:rFonts w:hint="eastAsia" w:cs="宋体"/>
                <w:color w:val="000000"/>
              </w:rPr>
              <w:t>北京</w:t>
            </w:r>
            <w:r>
              <w:rPr>
                <w:color w:val="000000"/>
              </w:rPr>
              <w:t>□</w:t>
            </w:r>
            <w:r>
              <w:rPr>
                <w:rFonts w:hint="eastAsia" w:cs="宋体"/>
                <w:color w:val="000000"/>
              </w:rPr>
              <w:t>（在</w:t>
            </w:r>
            <w:r>
              <w:rPr>
                <w:color w:val="000000"/>
              </w:rPr>
              <w:t>□</w:t>
            </w:r>
            <w:r>
              <w:rPr>
                <w:rFonts w:hint="eastAsia" w:cs="宋体"/>
                <w:color w:val="000000"/>
              </w:rPr>
              <w:t>选择打</w:t>
            </w:r>
            <w:r>
              <w:rPr>
                <w:color w:val="000000"/>
              </w:rPr>
              <w:t>√</w:t>
            </w:r>
            <w:r>
              <w:rPr>
                <w:rFonts w:hint="eastAsia" w:cs="宋体"/>
                <w:color w:val="000000"/>
              </w:rPr>
              <w:t>，可多选）</w:t>
            </w:r>
            <w:r>
              <w:rPr>
                <w:color w:val="000000"/>
              </w:rPr>
              <w:t xml:space="preserve">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方正兰亭超细黑简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方正兰亭超细黑简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Helvetica Neu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PMingLiU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方正仿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920AB2"/>
    <w:rsid w:val="33920AB2"/>
    <w:rsid w:val="4B7576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2017-10-20T02:26:00Z</dcterms:created>
  <dc:creator>Administrator</dc:creator>
  <cp:lastModifiedBy>Administrator</cp:lastModifiedBy>
  <dcterms:modified xsi:type="dcterms:W3CDTF">2017-10-20T02:36:09Z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